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shd w:val="clear" w:color="auto" w:fill="FFFFFF"/>
        <w:spacing w:line="560" w:lineRule="exact"/>
        <w:jc w:val="left"/>
        <w:rPr>
          <w:rFonts w:asciiTheme="minorEastAsia" w:hAnsiTheme="minorEastAsia" w:cstheme="minorEastAsia"/>
          <w:kern w:val="0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</w:rPr>
        <w:t>附件：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Theme="minorEastAsia" w:cstheme="minorEastAsia" w:hint="eastAsia"/>
          <w:kern w:val="0"/>
          <w:sz w:val="44"/>
          <w:szCs w:val="44"/>
        </w:rPr>
      </w:pPr>
      <w:r>
        <w:rPr>
          <w:rFonts w:ascii="方正小标宋简体" w:eastAsia="方正小标宋简体" w:hAnsiTheme="minorEastAsia" w:cstheme="minorEastAsia" w:hint="eastAsia"/>
          <w:b/>
          <w:bCs/>
          <w:kern w:val="0"/>
          <w:sz w:val="44"/>
          <w:szCs w:val="44"/>
        </w:rPr>
        <w:t>面试指定教材</w:t>
      </w:r>
    </w:p>
    <w:p>
      <w:pPr>
        <w:widowControl/>
        <w:numPr>
          <w:ilvl w:val="0"/>
          <w:numId w:val="2"/>
        </w:numPr>
        <w:shd w:val="clear" w:color="auto" w:fill="FFFFFF"/>
        <w:spacing w:line="560" w:lineRule="exact"/>
        <w:ind w:firstLine="480"/>
        <w:jc w:val="left"/>
        <w:rPr>
          <w:rFonts w:ascii="仿宋_GB2312" w:eastAsia="仿宋_GB2312" w:hAnsiTheme="minorEastAsia" w:cstheme="minorEastAsia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kern w:val="0"/>
          <w:sz w:val="32"/>
          <w:szCs w:val="32"/>
        </w:rPr>
        <w:t>护理专业</w:t>
      </w:r>
    </w:p>
    <w:p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1.基础护理学（第6版），李小寒、尚少梅主编，人民卫生出版社。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2.外科护理学（第6版），李乐之、路潜主编，人民卫生出版社。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Theme="minorEastAsia" w:cstheme="minorEastAsia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kern w:val="0"/>
          <w:sz w:val="32"/>
          <w:szCs w:val="32"/>
        </w:rPr>
        <w:t>二、体育专业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1.高职体育与健康教程，张立军主编，北京体育大学出版社，“十三五”职业教育国家规划教材。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Theme="minorEastAsia" w:cstheme="minorEastAsia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kern w:val="0"/>
          <w:sz w:val="32"/>
          <w:szCs w:val="32"/>
        </w:rPr>
        <w:t>三、计算机与信息技术类专业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1.数据结构（Python语言描述）（2020年8月 第1版），李粤平、王梅编著，人民邮电出版社。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2.MySQL 数据库原理及应用（第2版），武洪萍、孟秀锦主编，人民邮电出版社。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Theme="minorEastAsia" w:cstheme="minorEastAsia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kern w:val="0"/>
          <w:sz w:val="32"/>
          <w:szCs w:val="32"/>
        </w:rPr>
        <w:t>四、学前教育和美术类专业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学前教育专业教师1面试参考教材：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1.《学前教育原理》，李少梅主编，高等教育出版社。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 xml:space="preserve">2.《幼儿园游戏与指导》，刘焱著，高等教育出版社。 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学前教育专业教师2面试参考教材：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1.《幼儿园美术教育与活动设计》，边霞主编，高等教育出版社。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2.《幼儿园环境创设》，秦旭芳、张罗斌主编，科学出版社。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Theme="minorEastAsia" w:cstheme="minorEastAsia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b/>
          <w:bCs/>
          <w:kern w:val="0"/>
          <w:sz w:val="32"/>
          <w:szCs w:val="32"/>
        </w:rPr>
        <w:lastRenderedPageBreak/>
        <w:t>五、建筑类专业</w:t>
      </w:r>
    </w:p>
    <w:p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1.土木工程概论(第2版)，沈祖炎主编，</w:t>
      </w:r>
      <w:hyperlink r:id="rId7" w:tgtFrame="https://item.jd.com/_blank" w:tooltip="中国建筑工业出版社" w:history="1">
        <w:r>
          <w:rPr>
            <w:rFonts w:ascii="仿宋_GB2312" w:eastAsia="仿宋_GB2312" w:hAnsiTheme="minorEastAsia" w:cstheme="minorEastAsia" w:hint="eastAsia"/>
            <w:kern w:val="0"/>
            <w:sz w:val="32"/>
            <w:szCs w:val="32"/>
          </w:rPr>
          <w:t>中国建筑工业出版社</w:t>
        </w:r>
      </w:hyperlink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Theme="minorEastAsia" w:cstheme="minor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2.建设工程招投标与合同管理，刘黎虹主编，化学工业出版社。</w:t>
      </w:r>
    </w:p>
    <w:p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六、</w:t>
      </w:r>
      <w:r>
        <w:rPr>
          <w:rFonts w:ascii="仿宋_GB2312" w:eastAsia="仿宋_GB2312" w:hAnsiTheme="minorEastAsia" w:cstheme="minorEastAsia" w:hint="eastAsia"/>
          <w:b/>
          <w:bCs/>
          <w:kern w:val="0"/>
          <w:sz w:val="32"/>
          <w:szCs w:val="32"/>
        </w:rPr>
        <w:t>会计金融类专业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财务管理专业教师面试参考教材：</w:t>
      </w:r>
    </w:p>
    <w:p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 xml:space="preserve">1.中级财务会计，财政部会计资格评价中心主编，2021年，经济科学出版社。 </w:t>
      </w:r>
    </w:p>
    <w:p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 xml:space="preserve">2.中级财务管理，财政部会计资格评价中心主编，2021年，经济科学出版社。 </w:t>
      </w:r>
    </w:p>
    <w:p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金融专业教师面试参考教材：</w:t>
      </w:r>
    </w:p>
    <w:p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1.金融学，黄达主编，中国人民大学出版社。</w:t>
      </w:r>
    </w:p>
    <w:p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2.互联网金融，秦成德主编，电子工业出版社 。</w:t>
      </w:r>
    </w:p>
    <w:p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会计专业教师面试参考教材：</w:t>
      </w:r>
    </w:p>
    <w:p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1.基础会计，陈国辉主编，东北财经大学出版社。</w:t>
      </w:r>
    </w:p>
    <w:p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Theme="minorEastAsia" w:cstheme="minorEastAsia" w:hint="eastAsia"/>
          <w:kern w:val="0"/>
          <w:sz w:val="32"/>
          <w:szCs w:val="32"/>
        </w:rPr>
      </w:pPr>
      <w:r>
        <w:rPr>
          <w:rFonts w:ascii="仿宋_GB2312" w:eastAsia="仿宋_GB2312" w:hAnsiTheme="minorEastAsia" w:cstheme="minorEastAsia" w:hint="eastAsia"/>
          <w:kern w:val="0"/>
          <w:sz w:val="32"/>
          <w:szCs w:val="32"/>
        </w:rPr>
        <w:t>2.管理会计学，孙茂竹主编，中国人民大学出版社。</w:t>
      </w:r>
    </w:p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080FEC"/>
    <w:multiLevelType w:val="singleLevel"/>
    <w:tmpl w:val="93080FEC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27DCD8A"/>
    <w:multiLevelType w:val="singleLevel"/>
    <w:tmpl w:val="A27DCD8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A1F5A8F"/>
    <w:multiLevelType w:val="hybridMultilevel"/>
    <w:tmpl w:val="3C4224B8"/>
    <w:lvl w:ilvl="0" w:tplc="35A441FE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856347-BC34-4994-8C1D-13963651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jd.com/publish/%E4%B8%AD%E5%9B%BD%E5%BB%BA%E7%AD%91%E5%B7%A5%E4%B8%9A%E5%87%BA%E7%89%88%E7%A4%BE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743</Characters>
  <Application>Microsoft Office Word</Application>
  <DocSecurity>0</DocSecurity>
  <Lines>6</Lines>
  <Paragraphs>1</Paragraphs>
  <ScaleCrop>false</ScaleCrop>
  <Company>Organization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2021-12-07T13:37:00Z</dcterms:created>
  <dcterms:modified xsi:type="dcterms:W3CDTF">2021-12-07T13:38:00Z</dcterms:modified>
</cp:coreProperties>
</file>